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AD564" w14:textId="7CF2B8A8" w:rsidR="006C15ED" w:rsidRDefault="006C15ED" w:rsidP="00122625">
      <w:pPr>
        <w:rPr>
          <w:rFonts w:ascii="Arial" w:hAnsi="Arial" w:cs="Arial"/>
          <w:lang w:val="en-GB"/>
        </w:rPr>
      </w:pPr>
    </w:p>
    <w:p w14:paraId="7600F0DC" w14:textId="06A30144" w:rsidR="00147515" w:rsidRPr="00122625" w:rsidRDefault="00557100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Consent to p</w:t>
      </w:r>
      <w:r w:rsidR="002A3CF8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roxy 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a</w:t>
      </w:r>
      <w:r w:rsidR="00147515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ccess to GP online services</w:t>
      </w:r>
    </w:p>
    <w:p w14:paraId="1D250BBB" w14:textId="77777777" w:rsidR="00BD25E5" w:rsidRPr="00122625" w:rsidRDefault="000161C2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Note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’s best interest section 1 of this form may be omitted.</w:t>
      </w:r>
    </w:p>
    <w:p w14:paraId="313FB650" w14:textId="77777777" w:rsidR="00BD7DAE" w:rsidRPr="006C15ED" w:rsidRDefault="00BD7DAE" w:rsidP="008C6BF6">
      <w:pPr>
        <w:rPr>
          <w:rFonts w:ascii="Arial" w:hAnsi="Arial" w:cs="Arial"/>
          <w:color w:val="2F759E"/>
          <w:szCs w:val="22"/>
          <w:lang w:val="en-GB"/>
        </w:rPr>
      </w:pPr>
    </w:p>
    <w:p w14:paraId="7441E96F" w14:textId="77777777" w:rsidR="000161C2" w:rsidRPr="006C15ED" w:rsidRDefault="00BD7DAE" w:rsidP="006C15ED">
      <w:pPr>
        <w:spacing w:after="120" w:line="276" w:lineRule="auto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1</w:t>
      </w:r>
    </w:p>
    <w:p w14:paraId="51118B1A" w14:textId="77777777" w:rsidR="006C15ED" w:rsidRDefault="00025DE5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I,…………………………………………………..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(name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</w:t>
      </w:r>
      <w:r w:rsidR="006C15ED">
        <w:rPr>
          <w:rFonts w:ascii="Arial" w:hAnsi="Arial" w:cs="Arial"/>
          <w:sz w:val="22"/>
          <w:szCs w:val="22"/>
          <w:lang w:val="en-GB"/>
        </w:rPr>
        <w:t>ve permission to my GP practice</w:t>
      </w:r>
    </w:p>
    <w:p w14:paraId="27EC2AF1" w14:textId="29124148" w:rsidR="006C15ED" w:rsidRDefault="008C6BF6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to give the following people</w:t>
      </w:r>
      <w:r w:rsidR="00025DE5"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</w:t>
      </w:r>
      <w:proofErr w:type="gramStart"/>
      <w:r w:rsidR="00025DE5">
        <w:rPr>
          <w:rFonts w:ascii="Arial" w:hAnsi="Arial" w:cs="Arial"/>
          <w:sz w:val="22"/>
          <w:szCs w:val="22"/>
          <w:lang w:val="en-GB"/>
        </w:rPr>
        <w:t>…..</w:t>
      </w:r>
      <w:proofErr w:type="gramEnd"/>
      <w:r w:rsidR="00025DE5">
        <w:rPr>
          <w:rFonts w:ascii="Arial" w:hAnsi="Arial" w:cs="Arial"/>
          <w:sz w:val="22"/>
          <w:szCs w:val="22"/>
          <w:lang w:val="en-GB"/>
        </w:rPr>
        <w:t xml:space="preserve">…………….. </w:t>
      </w:r>
    </w:p>
    <w:p w14:paraId="1FA54761" w14:textId="2A383186" w:rsidR="00BD25E5" w:rsidRPr="00BD7DAE" w:rsidRDefault="008C6BF6" w:rsidP="006C15ED">
      <w:pPr>
        <w:spacing w:after="120" w:line="360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 xml:space="preserve">proxy access to the online services as indicated </w:t>
      </w:r>
      <w:r w:rsidRPr="006C15ED">
        <w:rPr>
          <w:rFonts w:ascii="Arial" w:hAnsi="Arial" w:cs="Arial"/>
          <w:sz w:val="22"/>
          <w:szCs w:val="22"/>
          <w:lang w:val="en-GB"/>
        </w:rPr>
        <w:t>below</w:t>
      </w:r>
      <w:r w:rsidR="00BD7DAE" w:rsidRPr="006C15ED">
        <w:rPr>
          <w:rFonts w:ascii="Arial" w:hAnsi="Arial" w:cs="Arial"/>
          <w:sz w:val="22"/>
          <w:szCs w:val="22"/>
          <w:lang w:val="en-GB"/>
        </w:rPr>
        <w:t xml:space="preserve"> in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section 2</w:t>
      </w:r>
      <w:r w:rsidR="00BD25E5" w:rsidRPr="00122625">
        <w:rPr>
          <w:rFonts w:ascii="Arial" w:hAnsi="Arial" w:cs="Arial"/>
          <w:color w:val="2F759E"/>
          <w:sz w:val="22"/>
          <w:szCs w:val="22"/>
          <w:lang w:val="en-GB"/>
        </w:rPr>
        <w:t>.</w:t>
      </w:r>
    </w:p>
    <w:p w14:paraId="22B0180D" w14:textId="77777777" w:rsidR="008C6BF6" w:rsidRPr="006B115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AF38E36" w14:textId="7CA39BE9" w:rsidR="00375D0B" w:rsidRPr="006B1156" w:rsidRDefault="00375D0B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4875A661" w14:textId="77777777" w:rsidR="008C6BF6" w:rsidRPr="006B1156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  <w:gridCol w:w="2381"/>
      </w:tblGrid>
      <w:tr w:rsidR="00C20EAC" w:rsidRPr="006B1156" w14:paraId="3B071ACA" w14:textId="77777777" w:rsidTr="008F2F1B">
        <w:trPr>
          <w:trHeight w:val="533"/>
        </w:trPr>
        <w:tc>
          <w:tcPr>
            <w:tcW w:w="7258" w:type="dxa"/>
          </w:tcPr>
          <w:p w14:paraId="647CA28A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2381" w:type="dxa"/>
          </w:tcPr>
          <w:p w14:paraId="1C747707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Default="008C6BF6" w:rsidP="008F2F1B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BFCB670" w14:textId="77777777" w:rsidR="00E12742" w:rsidRPr="006C15ED" w:rsidRDefault="00BD7DAE" w:rsidP="008F2F1B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6EEED4F6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08EFE0AD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  <w:vAlign w:val="center"/>
          </w:tcPr>
          <w:p w14:paraId="758AF53B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7642881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5B6CDD5F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  <w:vAlign w:val="center"/>
          </w:tcPr>
          <w:p w14:paraId="7A757706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66DB098E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28729224" w14:textId="6E43F78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for                                 </w:t>
            </w:r>
            <w:r w:rsidR="00025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(name of patient)</w:t>
            </w:r>
          </w:p>
        </w:tc>
        <w:tc>
          <w:tcPr>
            <w:tcW w:w="850" w:type="dxa"/>
            <w:vAlign w:val="center"/>
          </w:tcPr>
          <w:p w14:paraId="4E5D282C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7C0A8A2A" w14:textId="77777777" w:rsidR="008C6BF6" w:rsidRPr="006C15ED" w:rsidRDefault="008C6BF6" w:rsidP="008C6BF6">
      <w:pPr>
        <w:rPr>
          <w:rFonts w:ascii="Arial" w:hAnsi="Arial" w:cs="Arial"/>
          <w:color w:val="2F759E"/>
          <w:szCs w:val="22"/>
          <w:lang w:val="en-GB"/>
        </w:rPr>
      </w:pPr>
    </w:p>
    <w:p w14:paraId="3B635795" w14:textId="77777777" w:rsidR="00BD25E5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3</w:t>
      </w:r>
    </w:p>
    <w:p w14:paraId="30B341F6" w14:textId="77777777" w:rsidR="00025DE5" w:rsidRDefault="008C6BF6" w:rsidP="00025DE5">
      <w:pPr>
        <w:spacing w:after="60"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="00BD7DAE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…………………………………………………………………………….. (names of representatives)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>
        <w:rPr>
          <w:rFonts w:ascii="Arial" w:hAnsi="Arial" w:cs="Arial"/>
          <w:sz w:val="22"/>
          <w:szCs w:val="22"/>
          <w:lang w:val="en-GB"/>
        </w:rPr>
        <w:t xml:space="preserve">ervices ticked in the box above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025DE5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</w:p>
    <w:p w14:paraId="0F71B453" w14:textId="67F639AE" w:rsidR="00BD25E5" w:rsidRPr="006B1156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</w:t>
      </w:r>
      <w:r w:rsidR="008C6BF6" w:rsidRPr="006B1156">
        <w:rPr>
          <w:rFonts w:ascii="Arial" w:hAnsi="Arial" w:cs="Arial"/>
          <w:sz w:val="22"/>
          <w:szCs w:val="22"/>
          <w:lang w:val="en-GB"/>
        </w:rPr>
        <w:t>or</w:t>
      </w:r>
      <w:r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>
        <w:rPr>
          <w:rFonts w:ascii="Arial" w:hAnsi="Arial" w:cs="Arial"/>
          <w:sz w:val="22"/>
          <w:szCs w:val="22"/>
          <w:lang w:val="en-GB"/>
        </w:rPr>
        <w:t>………….</w:t>
      </w:r>
      <w:r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(name of patient). </w:t>
      </w:r>
    </w:p>
    <w:p w14:paraId="0B278E3C" w14:textId="77777777" w:rsidR="008C6BF6" w:rsidRPr="006B1156" w:rsidRDefault="008C6BF6" w:rsidP="006C15ED">
      <w:pPr>
        <w:spacing w:after="240" w:line="276" w:lineRule="auto"/>
        <w:rPr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>
        <w:rPr>
          <w:rFonts w:ascii="Arial" w:hAnsi="Arial" w:cs="Arial"/>
          <w:sz w:val="22"/>
          <w:szCs w:val="22"/>
          <w:lang w:val="en-GB"/>
        </w:rPr>
        <w:t>my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our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  <w:r w:rsidRPr="006B1156">
        <w:rPr>
          <w:rFonts w:ascii="Arial" w:hAnsi="Arial" w:cs="Arial"/>
          <w:sz w:val="22"/>
          <w:szCs w:val="22"/>
          <w:lang w:val="en-GB"/>
        </w:rPr>
        <w:t>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15DA4168" w14:textId="77777777" w:rsidTr="006C15ED">
        <w:trPr>
          <w:trHeight w:val="636"/>
        </w:trPr>
        <w:tc>
          <w:tcPr>
            <w:tcW w:w="8789" w:type="dxa"/>
            <w:vAlign w:val="center"/>
          </w:tcPr>
          <w:p w14:paraId="131A4EFC" w14:textId="33D0C439" w:rsidR="008C6BF6" w:rsidRPr="006B1156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read and understood the information leaflet </w:t>
            </w:r>
            <w:r w:rsidRPr="006B1156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practice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26EE3F4C" w14:textId="77777777" w:rsidTr="006C15ED">
        <w:trPr>
          <w:trHeight w:val="405"/>
        </w:trPr>
        <w:tc>
          <w:tcPr>
            <w:tcW w:w="8789" w:type="dxa"/>
            <w:vAlign w:val="center"/>
          </w:tcPr>
          <w:p w14:paraId="710C02BA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71FEF2D9" w14:textId="77777777" w:rsidTr="006C15ED">
        <w:trPr>
          <w:trHeight w:val="566"/>
        </w:trPr>
        <w:tc>
          <w:tcPr>
            <w:tcW w:w="8789" w:type="dxa"/>
            <w:vAlign w:val="center"/>
          </w:tcPr>
          <w:p w14:paraId="1CFF17C2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5EFCE69" w14:textId="77777777" w:rsidTr="006C15ED">
        <w:trPr>
          <w:trHeight w:val="844"/>
        </w:trPr>
        <w:tc>
          <w:tcPr>
            <w:tcW w:w="8789" w:type="dxa"/>
            <w:vAlign w:val="center"/>
          </w:tcPr>
          <w:p w14:paraId="5CB75E53" w14:textId="55C50FEB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6B1156" w:rsidRDefault="008C6BF6" w:rsidP="006C15ED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26B92885" w14:textId="77777777" w:rsidTr="006C15ED">
        <w:trPr>
          <w:trHeight w:val="773"/>
        </w:trPr>
        <w:tc>
          <w:tcPr>
            <w:tcW w:w="7655" w:type="dxa"/>
          </w:tcPr>
          <w:p w14:paraId="132F4EFB" w14:textId="6A66198E" w:rsidR="00C20EAC" w:rsidRPr="006B1156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lastRenderedPageBreak/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14:paraId="18F5BF50" w14:textId="09A6482B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14:paraId="21A76ECF" w14:textId="77777777" w:rsidR="008F2F1B" w:rsidRDefault="008F2F1B" w:rsidP="006C15ED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360C2AE9" w14:textId="25E6C885" w:rsidR="00E37759" w:rsidRPr="006C15ED" w:rsidRDefault="006C15ED" w:rsidP="006C15ED">
      <w:pPr>
        <w:spacing w:after="120"/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  <w:t>Section 4</w:t>
      </w:r>
    </w:p>
    <w:p w14:paraId="22B19191" w14:textId="77777777" w:rsidR="00C20EAC" w:rsidRPr="006C15ED" w:rsidRDefault="002A3CF8" w:rsidP="00122625">
      <w:pPr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The patient </w:t>
      </w:r>
    </w:p>
    <w:p w14:paraId="112A3BF9" w14:textId="77777777"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781D59C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14:paraId="67C03534" w14:textId="77777777" w:rsidTr="00E12742">
        <w:tc>
          <w:tcPr>
            <w:tcW w:w="9606" w:type="dxa"/>
            <w:gridSpan w:val="2"/>
          </w:tcPr>
          <w:p w14:paraId="0C31A629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E7594" w:rsidRPr="006B1156" w14:paraId="1EB869E4" w14:textId="77777777" w:rsidTr="008F2F1B">
        <w:trPr>
          <w:trHeight w:val="1005"/>
        </w:trPr>
        <w:tc>
          <w:tcPr>
            <w:tcW w:w="9606" w:type="dxa"/>
            <w:gridSpan w:val="2"/>
          </w:tcPr>
          <w:p w14:paraId="1C3B3B9B" w14:textId="04F8D38A" w:rsidR="00BD25E5" w:rsidRPr="009C2779" w:rsidRDefault="000E7594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276A6E78" w14:textId="77777777" w:rsidR="00BD25E5" w:rsidRPr="009C2779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6B9E8407" w:rsidR="000E7594" w:rsidRPr="006B1156" w:rsidRDefault="008F2F1B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BD25E5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14:paraId="0B6578E2" w14:textId="77777777" w:rsidTr="00E12742">
        <w:tc>
          <w:tcPr>
            <w:tcW w:w="9606" w:type="dxa"/>
            <w:gridSpan w:val="2"/>
          </w:tcPr>
          <w:p w14:paraId="23C30361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0E7594" w:rsidRPr="006B1156" w14:paraId="303F3ABF" w14:textId="77777777" w:rsidTr="00E12742">
        <w:tc>
          <w:tcPr>
            <w:tcW w:w="4786" w:type="dxa"/>
          </w:tcPr>
          <w:p w14:paraId="4EDB2502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48278C5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202A4BAF" w14:textId="77777777" w:rsidR="008F2F1B" w:rsidRDefault="008F2F1B" w:rsidP="00C20EAC">
      <w:pPr>
        <w:spacing w:before="120"/>
        <w:rPr>
          <w:sz w:val="28"/>
          <w:szCs w:val="28"/>
          <w:lang w:val="en-GB"/>
        </w:rPr>
      </w:pPr>
    </w:p>
    <w:p w14:paraId="77287B04" w14:textId="71568B48" w:rsidR="00C20EAC" w:rsidRPr="006C15ED" w:rsidRDefault="002A3CF8" w:rsidP="00C20EAC">
      <w:pPr>
        <w:spacing w:before="120"/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The representative</w:t>
      </w:r>
      <w:r w:rsidR="007B564F"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s</w:t>
      </w: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 </w:t>
      </w:r>
    </w:p>
    <w:p w14:paraId="670431BA" w14:textId="77777777"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,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0F05EE1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14:paraId="7F2CF408" w14:textId="77777777" w:rsidTr="007B564F">
        <w:tc>
          <w:tcPr>
            <w:tcW w:w="4786" w:type="dxa"/>
          </w:tcPr>
          <w:p w14:paraId="341A192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84376A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14:paraId="547899B6" w14:textId="77777777" w:rsidTr="007B564F">
        <w:tc>
          <w:tcPr>
            <w:tcW w:w="4786" w:type="dxa"/>
          </w:tcPr>
          <w:p w14:paraId="7A9ADCA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220FD55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B1156" w14:paraId="0803228B" w14:textId="77777777" w:rsidTr="008F2F1B">
        <w:trPr>
          <w:trHeight w:val="1168"/>
        </w:trPr>
        <w:tc>
          <w:tcPr>
            <w:tcW w:w="4786" w:type="dxa"/>
          </w:tcPr>
          <w:p w14:paraId="31ADC7E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4B6FD5" w14:textId="59C13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6B1156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09335AE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12344BA8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C0EB2B" w14:textId="6479B4DB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6B1156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14:paraId="117BE6D3" w14:textId="77777777" w:rsidTr="007B564F">
        <w:tc>
          <w:tcPr>
            <w:tcW w:w="4786" w:type="dxa"/>
          </w:tcPr>
          <w:p w14:paraId="7B50F64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6C04DC14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14:paraId="53419243" w14:textId="77777777" w:rsidTr="007B564F">
        <w:tc>
          <w:tcPr>
            <w:tcW w:w="4786" w:type="dxa"/>
          </w:tcPr>
          <w:p w14:paraId="5952F45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E7540BE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B1156" w14:paraId="7EF6404A" w14:textId="77777777" w:rsidTr="007B564F">
        <w:tc>
          <w:tcPr>
            <w:tcW w:w="4786" w:type="dxa"/>
          </w:tcPr>
          <w:p w14:paraId="1594FAF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0F6DB64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1EA54233" w14:textId="77777777" w:rsidR="008F2F1B" w:rsidRDefault="008F2F1B" w:rsidP="00C20EAC">
      <w:pPr>
        <w:spacing w:before="120" w:after="120"/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14:paraId="44EF206D" w14:textId="50CE8A87" w:rsidR="00147515" w:rsidRPr="006C15ED" w:rsidRDefault="00147515" w:rsidP="00C20EAC">
      <w:pPr>
        <w:spacing w:before="120" w:after="120"/>
        <w:jc w:val="both"/>
        <w:rPr>
          <w:rFonts w:ascii="Arial" w:hAnsi="Arial" w:cs="Arial"/>
          <w:b/>
          <w:bCs/>
          <w:color w:val="2F759E"/>
          <w:sz w:val="28"/>
          <w:szCs w:val="32"/>
          <w:lang w:val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0E7594" w:rsidRPr="006B1156" w14:paraId="306CBB3C" w14:textId="77777777" w:rsidTr="00AD6F09">
        <w:trPr>
          <w:trHeight w:val="619"/>
        </w:trPr>
        <w:tc>
          <w:tcPr>
            <w:tcW w:w="3544" w:type="dxa"/>
            <w:gridSpan w:val="2"/>
          </w:tcPr>
          <w:p w14:paraId="24BBCE77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atient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’s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14:paraId="53EC6F0A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patient’s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ractice computer ID number</w:t>
            </w:r>
          </w:p>
        </w:tc>
      </w:tr>
      <w:tr w:rsidR="00E12742" w:rsidRPr="006B1156" w14:paraId="7718020F" w14:textId="77777777" w:rsidTr="00AD6F09">
        <w:trPr>
          <w:trHeight w:val="1109"/>
        </w:trPr>
        <w:tc>
          <w:tcPr>
            <w:tcW w:w="2127" w:type="dxa"/>
          </w:tcPr>
          <w:p w14:paraId="5657B627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by</w:t>
            </w:r>
          </w:p>
          <w:p w14:paraId="7DF3C956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0C7FD9E9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1FD78841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of verification</w:t>
            </w:r>
          </w:p>
          <w:p w14:paraId="2A92D977" w14:textId="77777777" w:rsidR="000E7594" w:rsidRPr="00122625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122625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3FF00C63" w14:textId="77777777" w:rsidR="000E7594" w:rsidRPr="006B1156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and proof of residence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0E7594" w:rsidRPr="006B1156" w14:paraId="28E7AC57" w14:textId="77777777" w:rsidTr="008F2F1B">
        <w:trPr>
          <w:trHeight w:val="365"/>
        </w:trPr>
        <w:tc>
          <w:tcPr>
            <w:tcW w:w="7230" w:type="dxa"/>
            <w:gridSpan w:val="3"/>
          </w:tcPr>
          <w:p w14:paraId="6F140051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Proxy access a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0E7594" w:rsidRPr="006B1156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</w:tr>
      <w:tr w:rsidR="000E7594" w:rsidRPr="006B1156" w14:paraId="5B850EDF" w14:textId="77777777" w:rsidTr="00E12742">
        <w:trPr>
          <w:trHeight w:val="313"/>
        </w:trPr>
        <w:tc>
          <w:tcPr>
            <w:tcW w:w="9639" w:type="dxa"/>
            <w:gridSpan w:val="4"/>
          </w:tcPr>
          <w:p w14:paraId="11D2B561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passphrase sent </w:t>
            </w:r>
          </w:p>
        </w:tc>
      </w:tr>
      <w:tr w:rsidR="000E7594" w:rsidRPr="006B1156" w14:paraId="04252E3A" w14:textId="77777777" w:rsidTr="00AD6F09">
        <w:tc>
          <w:tcPr>
            <w:tcW w:w="3544" w:type="dxa"/>
            <w:gridSpan w:val="2"/>
          </w:tcPr>
          <w:p w14:paraId="1A98698A" w14:textId="77777777" w:rsidR="00E12742" w:rsidRPr="00122625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Level of record access enabled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14:paraId="64159584" w14:textId="77777777" w:rsidR="000E7594" w:rsidRPr="00122625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</w:t>
            </w:r>
            <w:r w:rsidR="00AD6F09"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             </w:t>
            </w:r>
          </w:p>
          <w:p w14:paraId="2B15E69C" w14:textId="77777777" w:rsidR="00E12742" w:rsidRPr="00122625" w:rsidRDefault="00AD6F09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rospective 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023CB99B" w14:textId="77777777" w:rsidR="000E7594" w:rsidRPr="00122625" w:rsidRDefault="00E12742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6EA914FF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6797627D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35AA3CE3" w14:textId="77777777" w:rsidR="000E7594" w:rsidRPr="006B1156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minimum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5EEEA462" w14:textId="77777777" w:rsidR="000E7594" w:rsidRPr="006B1156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Notes / </w:t>
            </w:r>
            <w:r w:rsidR="002960EB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comments on proxy access</w:t>
            </w:r>
          </w:p>
        </w:tc>
      </w:tr>
    </w:tbl>
    <w:p w14:paraId="216B2CC1" w14:textId="77777777" w:rsidR="00616E43" w:rsidRDefault="00616E43" w:rsidP="008F2F1B"/>
    <w:sectPr w:rsidR="00616E43" w:rsidSect="006C15E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B539C" w14:textId="77777777" w:rsidR="005C2F4D" w:rsidRDefault="005C2F4D">
      <w:r>
        <w:separator/>
      </w:r>
    </w:p>
  </w:endnote>
  <w:endnote w:type="continuationSeparator" w:id="0">
    <w:p w14:paraId="5326F6C9" w14:textId="77777777" w:rsidR="005C2F4D" w:rsidRDefault="005C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488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854B5" w14:textId="147CDD46" w:rsidR="006C15ED" w:rsidRPr="00385782" w:rsidRDefault="006C15ED" w:rsidP="00D00D2C">
        <w:pPr>
          <w:pStyle w:val="Footer"/>
          <w:tabs>
            <w:tab w:val="clear" w:pos="4513"/>
            <w:tab w:val="clear" w:pos="9026"/>
          </w:tabs>
        </w:pPr>
        <w:r>
          <w:t>RCGP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461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310B1" w14:textId="1FA3DB67" w:rsidR="006C15ED" w:rsidRDefault="0021039D" w:rsidP="0021039D">
        <w:pPr>
          <w:pStyle w:val="Footer"/>
          <w:tabs>
            <w:tab w:val="clear" w:pos="9026"/>
            <w:tab w:val="right" w:pos="9639"/>
          </w:tabs>
        </w:pPr>
        <w:r>
          <w:t>RCGP</w:t>
        </w:r>
        <w:r w:rsidR="005330BD">
          <w:t>: Consent to proxy access to GP online services</w:t>
        </w:r>
      </w:p>
    </w:sdtContent>
  </w:sdt>
  <w:p w14:paraId="1C23FCF7" w14:textId="77777777" w:rsidR="006C15ED" w:rsidRPr="00982AE7" w:rsidRDefault="006C15ED" w:rsidP="0033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2232C" w14:textId="77777777" w:rsidR="005C2F4D" w:rsidRDefault="005C2F4D">
      <w:r>
        <w:separator/>
      </w:r>
    </w:p>
  </w:footnote>
  <w:footnote w:type="continuationSeparator" w:id="0">
    <w:p w14:paraId="1FF3C170" w14:textId="77777777" w:rsidR="005C2F4D" w:rsidRDefault="005C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57EFF" w14:textId="77777777" w:rsidR="006C15ED" w:rsidRDefault="006C15ED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083F6" w14:textId="71E4501E" w:rsidR="006C15ED" w:rsidRDefault="006C15ED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6E691" w14:textId="77777777" w:rsidR="008F2F1B" w:rsidRPr="006E391C" w:rsidRDefault="008F2F1B" w:rsidP="008F2F1B">
    <w:pPr>
      <w:widowControl w:val="0"/>
      <w:tabs>
        <w:tab w:val="center" w:pos="4513"/>
        <w:tab w:val="right" w:pos="9026"/>
      </w:tabs>
      <w:autoSpaceDE w:val="0"/>
      <w:autoSpaceDN w:val="0"/>
      <w:ind w:left="720" w:firstLine="3600"/>
      <w:jc w:val="right"/>
      <w:rPr>
        <w:rFonts w:ascii="Calibri" w:eastAsia="Arial" w:hAnsi="Calibri" w:cs="Arial"/>
        <w:lang w:eastAsia="en-GB" w:bidi="en-GB"/>
      </w:rPr>
    </w:pPr>
    <w:r>
      <w:rPr>
        <w:rFonts w:ascii="Calibri" w:eastAsia="Arial" w:hAnsi="Calibri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1CD91D1B" wp14:editId="503E5266">
          <wp:simplePos x="0" y="0"/>
          <wp:positionH relativeFrom="column">
            <wp:posOffset>-762000</wp:posOffset>
          </wp:positionH>
          <wp:positionV relativeFrom="paragraph">
            <wp:posOffset>-59055</wp:posOffset>
          </wp:positionV>
          <wp:extent cx="2712720" cy="908685"/>
          <wp:effectExtent l="0" t="0" r="0" b="5715"/>
          <wp:wrapTight wrapText="bothSides">
            <wp:wrapPolygon edited="0">
              <wp:start x="0" y="0"/>
              <wp:lineTo x="0" y="21283"/>
              <wp:lineTo x="21388" y="21283"/>
              <wp:lineTo x="2138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391C">
      <w:rPr>
        <w:rFonts w:ascii="Calibri" w:eastAsia="Arial" w:hAnsi="Calibri" w:cs="Arial"/>
        <w:lang w:eastAsia="en-GB" w:bidi="en-GB"/>
      </w:rPr>
      <w:t>Dr Henry White</w:t>
    </w:r>
  </w:p>
  <w:p w14:paraId="6DB83A57" w14:textId="77777777" w:rsidR="008F2F1B" w:rsidRPr="006E391C" w:rsidRDefault="008F2F1B" w:rsidP="008F2F1B">
    <w:pPr>
      <w:widowControl w:val="0"/>
      <w:tabs>
        <w:tab w:val="center" w:pos="4513"/>
        <w:tab w:val="right" w:pos="9026"/>
      </w:tabs>
      <w:autoSpaceDE w:val="0"/>
      <w:autoSpaceDN w:val="0"/>
      <w:jc w:val="right"/>
      <w:rPr>
        <w:rFonts w:ascii="Calibri" w:eastAsia="Arial" w:hAnsi="Calibri" w:cs="Arial"/>
        <w:lang w:eastAsia="en-GB" w:bidi="en-GB"/>
      </w:rPr>
    </w:pPr>
    <w:r w:rsidRPr="006E391C">
      <w:rPr>
        <w:rFonts w:ascii="Calibri" w:eastAsia="Arial" w:hAnsi="Calibri" w:cs="Arial"/>
        <w:lang w:eastAsia="en-GB" w:bidi="en-GB"/>
      </w:rPr>
      <w:t>Budbrooke Medical Centre</w:t>
    </w:r>
  </w:p>
  <w:p w14:paraId="4FA30A93" w14:textId="77777777" w:rsidR="008F2F1B" w:rsidRPr="006E391C" w:rsidRDefault="008F2F1B" w:rsidP="008F2F1B">
    <w:pPr>
      <w:widowControl w:val="0"/>
      <w:tabs>
        <w:tab w:val="center" w:pos="4513"/>
        <w:tab w:val="right" w:pos="9026"/>
      </w:tabs>
      <w:autoSpaceDE w:val="0"/>
      <w:autoSpaceDN w:val="0"/>
      <w:jc w:val="right"/>
      <w:rPr>
        <w:rFonts w:ascii="Calibri" w:eastAsia="Arial" w:hAnsi="Calibri" w:cs="Arial"/>
        <w:lang w:eastAsia="en-GB" w:bidi="en-GB"/>
      </w:rPr>
    </w:pPr>
    <w:r w:rsidRPr="006E391C">
      <w:rPr>
        <w:rFonts w:ascii="Calibri" w:eastAsia="Arial" w:hAnsi="Calibri" w:cs="Arial"/>
        <w:lang w:eastAsia="en-GB" w:bidi="en-GB"/>
      </w:rPr>
      <w:t xml:space="preserve">                                                              Slade Hill, Hampton Magna, Warwick CV358SA</w:t>
    </w:r>
  </w:p>
  <w:p w14:paraId="3CD983B1" w14:textId="77777777" w:rsidR="008F2F1B" w:rsidRPr="006E391C" w:rsidRDefault="008F2F1B" w:rsidP="008F2F1B">
    <w:pPr>
      <w:widowControl w:val="0"/>
      <w:tabs>
        <w:tab w:val="center" w:pos="4513"/>
        <w:tab w:val="right" w:pos="9026"/>
      </w:tabs>
      <w:autoSpaceDE w:val="0"/>
      <w:autoSpaceDN w:val="0"/>
      <w:ind w:left="1440"/>
      <w:jc w:val="right"/>
      <w:rPr>
        <w:rFonts w:ascii="Calibri" w:eastAsia="Arial" w:hAnsi="Calibri" w:cs="Arial"/>
        <w:lang w:eastAsia="en-GB" w:bidi="en-GB"/>
      </w:rPr>
    </w:pPr>
    <w:r w:rsidRPr="006E391C">
      <w:rPr>
        <w:rFonts w:ascii="Calibri" w:eastAsia="Arial" w:hAnsi="Calibri" w:cs="Arial"/>
        <w:lang w:eastAsia="en-GB" w:bidi="en-GB"/>
      </w:rPr>
      <w:t>Tel: 01926 403800</w:t>
    </w:r>
  </w:p>
  <w:p w14:paraId="7F9DF26A" w14:textId="77777777" w:rsidR="008F2F1B" w:rsidRPr="006E391C" w:rsidRDefault="008F2F1B" w:rsidP="008F2F1B">
    <w:pPr>
      <w:widowControl w:val="0"/>
      <w:tabs>
        <w:tab w:val="center" w:pos="4513"/>
        <w:tab w:val="right" w:pos="9026"/>
      </w:tabs>
      <w:autoSpaceDE w:val="0"/>
      <w:autoSpaceDN w:val="0"/>
      <w:jc w:val="right"/>
      <w:rPr>
        <w:rFonts w:ascii="Calibri" w:eastAsia="Arial" w:hAnsi="Calibri" w:cs="Arial"/>
        <w:lang w:eastAsia="en-GB" w:bidi="en-GB"/>
      </w:rPr>
    </w:pPr>
    <w:r w:rsidRPr="006E391C">
      <w:rPr>
        <w:rFonts w:ascii="Calibri" w:eastAsia="Arial" w:hAnsi="Calibri" w:cs="Arial"/>
        <w:lang w:eastAsia="en-GB" w:bidi="en-GB"/>
      </w:rPr>
      <w:t xml:space="preserve">                                            Practice Manager: </w:t>
    </w:r>
    <w:proofErr w:type="spellStart"/>
    <w:r w:rsidRPr="006E391C">
      <w:rPr>
        <w:rFonts w:ascii="Calibri" w:eastAsia="Arial" w:hAnsi="Calibri" w:cs="Arial"/>
        <w:lang w:eastAsia="en-GB" w:bidi="en-GB"/>
      </w:rPr>
      <w:t>Mrs</w:t>
    </w:r>
    <w:proofErr w:type="spellEnd"/>
    <w:r w:rsidRPr="006E391C">
      <w:rPr>
        <w:rFonts w:ascii="Calibri" w:eastAsia="Arial" w:hAnsi="Calibri" w:cs="Arial"/>
        <w:lang w:eastAsia="en-GB" w:bidi="en-GB"/>
      </w:rPr>
      <w:t xml:space="preserve"> Sarah Davies</w:t>
    </w:r>
  </w:p>
  <w:p w14:paraId="6969D9E5" w14:textId="512FAC0F" w:rsidR="008F2F1B" w:rsidRPr="006E391C" w:rsidRDefault="008F2F1B" w:rsidP="008F2F1B">
    <w:pPr>
      <w:widowControl w:val="0"/>
      <w:tabs>
        <w:tab w:val="center" w:pos="4513"/>
        <w:tab w:val="right" w:pos="9026"/>
      </w:tabs>
      <w:autoSpaceDE w:val="0"/>
      <w:autoSpaceDN w:val="0"/>
      <w:jc w:val="right"/>
      <w:rPr>
        <w:rFonts w:ascii="Calibri" w:eastAsia="Arial" w:hAnsi="Calibri" w:cs="Arial"/>
        <w:lang w:eastAsia="en-GB" w:bidi="en-GB"/>
      </w:rPr>
    </w:pPr>
    <w:r w:rsidRPr="006E391C">
      <w:rPr>
        <w:rFonts w:ascii="Calibri" w:eastAsia="Arial" w:hAnsi="Calibri" w:cs="Arial"/>
        <w:lang w:eastAsia="en-GB" w:bidi="en-GB"/>
      </w:rPr>
      <w:t>General Practitioners: Dr</w:t>
    </w:r>
    <w:r w:rsidR="00020F00">
      <w:rPr>
        <w:rFonts w:ascii="Calibri" w:eastAsia="Arial" w:hAnsi="Calibri" w:cs="Arial"/>
        <w:lang w:eastAsia="en-GB" w:bidi="en-GB"/>
      </w:rPr>
      <w:t xml:space="preserve"> Vu Ha</w:t>
    </w:r>
    <w:r w:rsidRPr="006E391C">
      <w:rPr>
        <w:rFonts w:ascii="Calibri" w:eastAsia="Arial" w:hAnsi="Calibri" w:cs="Arial"/>
        <w:lang w:eastAsia="en-GB" w:bidi="en-GB"/>
      </w:rPr>
      <w:t xml:space="preserve"> and Dr </w:t>
    </w:r>
    <w:r w:rsidR="00020F00">
      <w:rPr>
        <w:rFonts w:ascii="Calibri" w:eastAsia="Arial" w:hAnsi="Calibri" w:cs="Arial"/>
        <w:lang w:eastAsia="en-GB" w:bidi="en-GB"/>
      </w:rPr>
      <w:t>Tilly Holt</w:t>
    </w:r>
  </w:p>
  <w:p w14:paraId="13E735ED" w14:textId="2573A642" w:rsidR="006C15ED" w:rsidRPr="001F1457" w:rsidRDefault="006C15ED" w:rsidP="003362F6">
    <w:pPr>
      <w:pStyle w:val="Header"/>
      <w:jc w:val="both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1583447455">
    <w:abstractNumId w:val="1"/>
  </w:num>
  <w:num w:numId="2" w16cid:durableId="303898528">
    <w:abstractNumId w:val="0"/>
  </w:num>
  <w:num w:numId="3" w16cid:durableId="2133131515">
    <w:abstractNumId w:val="0"/>
    <w:lvlOverride w:ilvl="0">
      <w:startOverride w:val="1"/>
    </w:lvlOverride>
  </w:num>
  <w:num w:numId="4" w16cid:durableId="817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515"/>
    <w:rsid w:val="00002B3F"/>
    <w:rsid w:val="000130B0"/>
    <w:rsid w:val="00015CB2"/>
    <w:rsid w:val="000161C2"/>
    <w:rsid w:val="00020F00"/>
    <w:rsid w:val="00025DE5"/>
    <w:rsid w:val="000447B9"/>
    <w:rsid w:val="000516DD"/>
    <w:rsid w:val="000563B2"/>
    <w:rsid w:val="000E7594"/>
    <w:rsid w:val="000F49F5"/>
    <w:rsid w:val="001223DD"/>
    <w:rsid w:val="00122625"/>
    <w:rsid w:val="00135F3B"/>
    <w:rsid w:val="00147515"/>
    <w:rsid w:val="001B11FD"/>
    <w:rsid w:val="001B7518"/>
    <w:rsid w:val="0021039D"/>
    <w:rsid w:val="00236217"/>
    <w:rsid w:val="002602A5"/>
    <w:rsid w:val="00283F3B"/>
    <w:rsid w:val="002865B2"/>
    <w:rsid w:val="002960EB"/>
    <w:rsid w:val="002A3CF8"/>
    <w:rsid w:val="002D505B"/>
    <w:rsid w:val="0033591D"/>
    <w:rsid w:val="003362F6"/>
    <w:rsid w:val="00375D0B"/>
    <w:rsid w:val="003827FE"/>
    <w:rsid w:val="00385782"/>
    <w:rsid w:val="00387AAF"/>
    <w:rsid w:val="003A0EAA"/>
    <w:rsid w:val="003D3F3C"/>
    <w:rsid w:val="00425ACE"/>
    <w:rsid w:val="00435270"/>
    <w:rsid w:val="00445312"/>
    <w:rsid w:val="0045197B"/>
    <w:rsid w:val="00473841"/>
    <w:rsid w:val="004C78F7"/>
    <w:rsid w:val="005330BD"/>
    <w:rsid w:val="00557100"/>
    <w:rsid w:val="00581712"/>
    <w:rsid w:val="005A4404"/>
    <w:rsid w:val="005B296B"/>
    <w:rsid w:val="005C2F4D"/>
    <w:rsid w:val="005C3A51"/>
    <w:rsid w:val="005E3D7E"/>
    <w:rsid w:val="005F214A"/>
    <w:rsid w:val="00616E43"/>
    <w:rsid w:val="00666E5B"/>
    <w:rsid w:val="00691977"/>
    <w:rsid w:val="006B1156"/>
    <w:rsid w:val="006C15ED"/>
    <w:rsid w:val="006C4674"/>
    <w:rsid w:val="006F089E"/>
    <w:rsid w:val="006F52D0"/>
    <w:rsid w:val="00706447"/>
    <w:rsid w:val="00781792"/>
    <w:rsid w:val="007864A8"/>
    <w:rsid w:val="00790F0C"/>
    <w:rsid w:val="007B564F"/>
    <w:rsid w:val="007E239E"/>
    <w:rsid w:val="007F44B6"/>
    <w:rsid w:val="0084219F"/>
    <w:rsid w:val="00876BAB"/>
    <w:rsid w:val="00892496"/>
    <w:rsid w:val="008A0300"/>
    <w:rsid w:val="008C5E68"/>
    <w:rsid w:val="008C6BF6"/>
    <w:rsid w:val="008F2F1B"/>
    <w:rsid w:val="00901484"/>
    <w:rsid w:val="00925D78"/>
    <w:rsid w:val="00967767"/>
    <w:rsid w:val="0098040E"/>
    <w:rsid w:val="009C2779"/>
    <w:rsid w:val="009C6156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D6F09"/>
    <w:rsid w:val="00B13A4A"/>
    <w:rsid w:val="00B441CC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E5651"/>
    <w:rsid w:val="00D00D2C"/>
    <w:rsid w:val="00D07EE0"/>
    <w:rsid w:val="00D20A09"/>
    <w:rsid w:val="00D24AF4"/>
    <w:rsid w:val="00D6121D"/>
    <w:rsid w:val="00DB62BE"/>
    <w:rsid w:val="00E12742"/>
    <w:rsid w:val="00E37759"/>
    <w:rsid w:val="00E64B54"/>
    <w:rsid w:val="00E67B23"/>
    <w:rsid w:val="00F13A41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239E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32a29-4e1a-40a1-8a50-56edbd982916" xsi:nil="true"/>
    <lcf76f155ced4ddcb4097134ff3c332f xmlns="0917c01a-c122-41b6-b2fb-c1cc685e651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CB6D1DB6E774EBC55C4E1F1185C78" ma:contentTypeVersion="12" ma:contentTypeDescription="Create a new document." ma:contentTypeScope="" ma:versionID="c1ead3348f650a27f6a0ae976f5937d5">
  <xsd:schema xmlns:xsd="http://www.w3.org/2001/XMLSchema" xmlns:xs="http://www.w3.org/2001/XMLSchema" xmlns:p="http://schemas.microsoft.com/office/2006/metadata/properties" xmlns:ns2="0917c01a-c122-41b6-b2fb-c1cc685e6516" xmlns:ns3="a1b32a29-4e1a-40a1-8a50-56edbd982916" targetNamespace="http://schemas.microsoft.com/office/2006/metadata/properties" ma:root="true" ma:fieldsID="bf546f54be1b4b06140f5dd81d922e61" ns2:_="" ns3:_="">
    <xsd:import namespace="0917c01a-c122-41b6-b2fb-c1cc685e6516"/>
    <xsd:import namespace="a1b32a29-4e1a-40a1-8a50-56edbd982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7c01a-c122-41b6-b2fb-c1cc685e6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2a29-4e1a-40a1-8a50-56edbd982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7619d7-3055-442d-9055-e27b562a731b}" ma:internalName="TaxCatchAll" ma:showField="CatchAllData" ma:web="a1b32a29-4e1a-40a1-8a50-56edbd982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DBA1EA-69D3-4079-87B5-7F18E6470A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B067ED-1BE5-4D5B-8B80-FB230E4060D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0917c01a-c122-41b6-b2fb-c1cc685e6516"/>
    <ds:schemaRef ds:uri="http://www.w3.org/XML/1998/namespace"/>
    <ds:schemaRef ds:uri="a1b32a29-4e1a-40a1-8a50-56edbd982916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834059-6C85-456B-9F26-A3CCE313C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7c01a-c122-41b6-b2fb-c1cc685e6516"/>
    <ds:schemaRef ds:uri="a1b32a29-4e1a-40a1-8a50-56edbd982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4789A2-687B-41C2-B804-78C348F97E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Faries Georgia (5PM) Budbrooke MC</cp:lastModifiedBy>
  <cp:revision>3</cp:revision>
  <cp:lastPrinted>2023-07-31T10:43:00Z</cp:lastPrinted>
  <dcterms:created xsi:type="dcterms:W3CDTF">2023-07-31T10:46:00Z</dcterms:created>
  <dcterms:modified xsi:type="dcterms:W3CDTF">2025-05-12T13:24:00Z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0x01010075CCB6D1DB6E774EBC55C4E1F1185C78</vt:lpwstr>
  </property>
</Properties>
</file>